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600"/>
        <w:tblW w:w="5000" w:type="pct"/>
        <w:tblCellSpacing w:w="15" w:type="dxa"/>
        <w:tblBorders>
          <w:top w:val="threeDEmboss" w:sz="6" w:space="0" w:color="DCDCDC"/>
          <w:left w:val="threeDEmboss" w:sz="6" w:space="0" w:color="DCDCDC"/>
          <w:bottom w:val="threeDEmboss" w:sz="6" w:space="0" w:color="DCDCDC"/>
          <w:right w:val="threeDEmboss" w:sz="6" w:space="0" w:color="DCDCDC"/>
        </w:tblBorders>
        <w:shd w:val="clear" w:color="auto" w:fill="A3BBD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35"/>
        <w:gridCol w:w="300"/>
      </w:tblGrid>
      <w:tr w:rsidR="003366B7" w:rsidRPr="003366B7" w:rsidTr="003366B7">
        <w:trPr>
          <w:tblCellSpacing w:w="15" w:type="dxa"/>
        </w:trPr>
        <w:tc>
          <w:tcPr>
            <w:tcW w:w="4819" w:type="pct"/>
            <w:tcBorders>
              <w:bottom w:val="single" w:sz="12" w:space="0" w:color="FF8311"/>
            </w:tcBorders>
            <w:shd w:val="clear" w:color="auto" w:fill="A3BBDD"/>
            <w:vAlign w:val="center"/>
            <w:hideMark/>
          </w:tcPr>
          <w:p w:rsidR="003366B7" w:rsidRPr="003366B7" w:rsidRDefault="003366B7" w:rsidP="003366B7">
            <w:pPr>
              <w:spacing w:before="100" w:beforeAutospacing="1" w:after="100" w:afterAutospacing="1" w:line="240" w:lineRule="auto"/>
              <w:outlineLvl w:val="0"/>
              <w:rPr>
                <w:rFonts w:ascii="Tahoma" w:eastAsia="Times New Roman" w:hAnsi="Tahoma" w:cs="Tahoma"/>
                <w:b/>
                <w:bCs/>
                <w:color w:val="0077AA"/>
                <w:kern w:val="36"/>
                <w:sz w:val="48"/>
                <w:szCs w:val="48"/>
                <w:lang w:eastAsia="ru-RU"/>
              </w:rPr>
            </w:pPr>
            <w:bookmarkStart w:id="0" w:name="_GoBack"/>
            <w:bookmarkEnd w:id="0"/>
            <w:r w:rsidRPr="003366B7">
              <w:rPr>
                <w:rFonts w:ascii="Tahoma" w:eastAsia="Times New Roman" w:hAnsi="Tahoma" w:cs="Tahoma"/>
                <w:b/>
                <w:bCs/>
                <w:color w:val="0077AA"/>
                <w:kern w:val="36"/>
                <w:sz w:val="48"/>
                <w:szCs w:val="48"/>
                <w:lang w:eastAsia="ru-RU"/>
              </w:rPr>
              <w:t>Памятка по пожарной безопасности во время каникул!</w:t>
            </w:r>
          </w:p>
        </w:tc>
        <w:tc>
          <w:tcPr>
            <w:tcW w:w="134" w:type="pct"/>
            <w:shd w:val="clear" w:color="auto" w:fill="A3BBDD"/>
            <w:vAlign w:val="center"/>
            <w:hideMark/>
          </w:tcPr>
          <w:p w:rsidR="003366B7" w:rsidRPr="003366B7" w:rsidRDefault="003366B7" w:rsidP="003366B7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333333"/>
                <w:sz w:val="21"/>
                <w:szCs w:val="21"/>
                <w:lang w:eastAsia="ru-RU"/>
              </w:rPr>
            </w:pPr>
            <w:r w:rsidRPr="003366B7">
              <w:rPr>
                <w:rFonts w:ascii="Trebuchet MS" w:eastAsia="Times New Roman" w:hAnsi="Trebuchet MS" w:cs="Times New Roman"/>
                <w:noProof/>
                <w:color w:val="808080"/>
                <w:sz w:val="21"/>
                <w:szCs w:val="21"/>
                <w:lang w:eastAsia="ru-RU"/>
              </w:rPr>
              <w:drawing>
                <wp:inline distT="0" distB="0" distL="0" distR="0" wp14:anchorId="529EACCC" wp14:editId="2C57E1A8">
                  <wp:extent cx="114300" cy="114300"/>
                  <wp:effectExtent l="0" t="0" r="0" b="0"/>
                  <wp:docPr id="1" name="print" descr="Печать">
                    <a:hlinkClick xmlns:a="http://schemas.openxmlformats.org/drawingml/2006/main" r:id="rId5" tgtFrame="&quot;_blank&quot;" tooltip="&quot;Печать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rint" descr="Печать">
                            <a:hlinkClick r:id="rId5" tgtFrame="&quot;_blank&quot;" tooltip="&quot;Печать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366B7" w:rsidRPr="003366B7" w:rsidRDefault="003366B7" w:rsidP="003366B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Borders>
          <w:top w:val="threeDEmboss" w:sz="6" w:space="0" w:color="DCDCDC"/>
          <w:left w:val="threeDEmboss" w:sz="6" w:space="0" w:color="DCDCDC"/>
          <w:bottom w:val="threeDEmboss" w:sz="6" w:space="0" w:color="DCDCDC"/>
          <w:right w:val="threeDEmboss" w:sz="6" w:space="0" w:color="DCDCDC"/>
        </w:tblBorders>
        <w:shd w:val="clear" w:color="auto" w:fill="A3BBD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35"/>
      </w:tblGrid>
      <w:tr w:rsidR="003366B7" w:rsidRPr="003366B7" w:rsidTr="003366B7">
        <w:trPr>
          <w:tblCellSpacing w:w="15" w:type="dxa"/>
        </w:trPr>
        <w:tc>
          <w:tcPr>
            <w:tcW w:w="3500" w:type="pct"/>
            <w:shd w:val="clear" w:color="auto" w:fill="A3BBDD"/>
            <w:hideMark/>
          </w:tcPr>
          <w:p w:rsidR="003366B7" w:rsidRPr="003366B7" w:rsidRDefault="003366B7" w:rsidP="003366B7">
            <w:pPr>
              <w:spacing w:after="0" w:line="240" w:lineRule="auto"/>
              <w:rPr>
                <w:rFonts w:ascii="Trebuchet MS" w:eastAsia="Times New Roman" w:hAnsi="Trebuchet MS" w:cs="Times New Roman"/>
                <w:color w:val="333333"/>
                <w:sz w:val="21"/>
                <w:szCs w:val="21"/>
                <w:lang w:eastAsia="ru-RU"/>
              </w:rPr>
            </w:pPr>
            <w:r w:rsidRPr="003366B7">
              <w:rPr>
                <w:rFonts w:ascii="Trebuchet MS" w:eastAsia="Times New Roman" w:hAnsi="Trebuchet MS" w:cs="Times New Roman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3366B7" w:rsidRPr="003366B7" w:rsidTr="003366B7">
        <w:trPr>
          <w:tblCellSpacing w:w="15" w:type="dxa"/>
        </w:trPr>
        <w:tc>
          <w:tcPr>
            <w:tcW w:w="0" w:type="auto"/>
            <w:shd w:val="clear" w:color="auto" w:fill="A3BBDD"/>
            <w:hideMark/>
          </w:tcPr>
          <w:p w:rsidR="003366B7" w:rsidRPr="003366B7" w:rsidRDefault="003366B7" w:rsidP="003366B7">
            <w:pPr>
              <w:spacing w:after="0" w:line="240" w:lineRule="auto"/>
              <w:rPr>
                <w:rFonts w:ascii="Verdana" w:eastAsia="Times New Roman" w:hAnsi="Verdana" w:cs="Times New Roman"/>
                <w:color w:val="FF6600"/>
                <w:sz w:val="14"/>
                <w:szCs w:val="14"/>
                <w:lang w:val="en-US" w:eastAsia="ru-RU"/>
              </w:rPr>
            </w:pPr>
          </w:p>
        </w:tc>
      </w:tr>
      <w:tr w:rsidR="003366B7" w:rsidRPr="003366B7" w:rsidTr="003366B7">
        <w:trPr>
          <w:tblCellSpacing w:w="15" w:type="dxa"/>
        </w:trPr>
        <w:tc>
          <w:tcPr>
            <w:tcW w:w="0" w:type="auto"/>
            <w:shd w:val="clear" w:color="auto" w:fill="A3BBDD"/>
            <w:hideMark/>
          </w:tcPr>
          <w:p w:rsidR="003366B7" w:rsidRPr="003366B7" w:rsidRDefault="003366B7" w:rsidP="003366B7">
            <w:pPr>
              <w:spacing w:after="0" w:line="330" w:lineRule="atLeast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3366B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         У большинства школьников начались каникулы – чудесное время, которое так ожидаемо любым ребенком. Это дни, когда нет учебы, и отсутствует необходимость просыпаться по будильнику и заниматься делами. Но, как ни странно, на каникулах тоже следует кое о чем позаботиться. Речь идет о правилах пожарной безопасности жизнедеятельности.</w:t>
            </w:r>
            <w:r w:rsidRPr="003366B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br/>
              <w:t>Пожары в России, к сожалению, не прекратились, горят леса, горят дома. Пожар – это большая беда. Последствия катастрофы можно измерить деньгами, но человеческие жизни, особенно жизни детей, гибнущих в огне, бесценны. Только строгое, безоговорочное следование всем правилам пожарной безопасности может помочь избежать материальных потерь и человеческих жертв. Дети не читают умных статей, но пожарная безопасность для детей – это превыше всего. Она должна быть обеспечена взрослыми. Научить детей правилам поведения – долг всех взрослых людей (родителей, родственников, педагогов).</w:t>
            </w:r>
          </w:p>
          <w:p w:rsidR="003366B7" w:rsidRPr="003366B7" w:rsidRDefault="003366B7" w:rsidP="003366B7">
            <w:pPr>
              <w:spacing w:after="0" w:line="330" w:lineRule="atLeast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3366B7">
              <w:rPr>
                <w:rFonts w:ascii="Times New Roman" w:eastAsia="Times New Roman" w:hAnsi="Times New Roman" w:cs="Times New Roman"/>
                <w:b/>
                <w:noProof/>
                <w:color w:val="333333"/>
                <w:sz w:val="24"/>
                <w:szCs w:val="24"/>
                <w:lang w:eastAsia="ru-RU"/>
              </w:rPr>
              <w:drawing>
                <wp:inline distT="0" distB="0" distL="0" distR="0" wp14:anchorId="0A305EF1" wp14:editId="7CB6ECE8">
                  <wp:extent cx="2064941" cy="2867025"/>
                  <wp:effectExtent l="0" t="0" r="0" b="0"/>
                  <wp:docPr id="2" name="Рисунок 2" descr="67552-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67552-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4941" cy="2867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366B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ab/>
              <w:t>В быту человека с самого детства окружает множество электрической бытовой техники, поэтому пожарная безопасность для детей напрямую связана с электрическими приборами. Детей нужно подготовить к тому, что электроприборы, включенные в сеть, таят в себе опасность, что бытовая техника часто становится причиной пожара, если неправильно эксплуатируется. Отсюда появляется неукоснительное правило — игра с электронагревательными приборами опасна для здоровья и для жизни.</w:t>
            </w:r>
            <w:r w:rsidRPr="003366B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br/>
            </w:r>
            <w:r w:rsidRPr="003366B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ab/>
              <w:t xml:space="preserve">Иногда не удается предотвратить пожар, и все же происходит возгорание. К такой ситуации нужно быть готовым всегда, действовать уверенно и быстро. Детей тоже нужно научить правилам поведения при пожаре. Так может проявиться пожарная безопасность для детей на практике. Знание важнейших правил и применение их в сложившейся ситуации позволит спастись самому и помочь </w:t>
            </w:r>
            <w:proofErr w:type="gramStart"/>
            <w:r w:rsidRPr="003366B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близким</w:t>
            </w:r>
            <w:proofErr w:type="gramEnd"/>
            <w:r w:rsidRPr="003366B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. Тушить пожар должны взрослые, но дать сигнал тревоги может каждый </w:t>
            </w:r>
            <w:r w:rsidRPr="003366B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lastRenderedPageBreak/>
              <w:t>школьник. Ребенок должен знать, что номер пожарной службы — 01, а по сотовому телефону нужно набирать 112.</w:t>
            </w:r>
          </w:p>
          <w:p w:rsidR="003366B7" w:rsidRPr="003366B7" w:rsidRDefault="003366B7" w:rsidP="0033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3366B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Статистика показывает, что обычно от 10 до 15% общего количества пожаров происходит от неосторожного обращения с огнем детей и от того, что мы, взрослые, позволяем им это. Иногда видим, что они разжигают костры на стройках, плохо охраняемых объектах, в лесу, а иной раз в подвалах и чердаках, и равнодушно проходим мимо.</w:t>
            </w:r>
          </w:p>
          <w:p w:rsidR="003366B7" w:rsidRPr="003366B7" w:rsidRDefault="003366B7" w:rsidP="0033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  <w:p w:rsidR="003366B7" w:rsidRPr="003366B7" w:rsidRDefault="003366B7" w:rsidP="0033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3366B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Причинами пожаров с гибелью детей часто становится детская шалость с огнём. Условиями, способствующими этому, явились оставление детей без присмотра и ненадлежащий присмотр за ними. Также гибели детей способствует состояние сна или алкогольное опьянение находящихся рядом взрослых.</w:t>
            </w:r>
            <w:r w:rsidRPr="003366B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br/>
              <w:t>Для того</w:t>
            </w:r>
            <w:proofErr w:type="gramStart"/>
            <w:r w:rsidRPr="003366B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,</w:t>
            </w:r>
            <w:proofErr w:type="gramEnd"/>
            <w:r w:rsidRPr="003366B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чтобы в Вашу семью не пришла беда надо совсем немного: просто чаще проводить профилактические беседы со своими детьми, объяснять им, к чему может привести шалость с огнем. </w:t>
            </w:r>
          </w:p>
          <w:p w:rsidR="003366B7" w:rsidRPr="003366B7" w:rsidRDefault="003366B7" w:rsidP="003366B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3366B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 </w:t>
            </w:r>
          </w:p>
          <w:p w:rsidR="003366B7" w:rsidRPr="003366B7" w:rsidRDefault="003366B7" w:rsidP="0033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3366B7">
              <w:rPr>
                <w:rFonts w:ascii="Times New Roman" w:eastAsia="Times New Roman" w:hAnsi="Times New Roman" w:cs="Times New Roman"/>
                <w:b/>
                <w:noProof/>
                <w:color w:val="333333"/>
                <w:sz w:val="24"/>
                <w:szCs w:val="24"/>
                <w:lang w:eastAsia="ru-RU"/>
              </w:rPr>
              <w:drawing>
                <wp:inline distT="0" distB="0" distL="0" distR="0" wp14:anchorId="10AB8AAD" wp14:editId="1FF3D535">
                  <wp:extent cx="2409825" cy="3345873"/>
                  <wp:effectExtent l="0" t="0" r="0" b="6985"/>
                  <wp:docPr id="3" name="Рисунок 3" descr="post-85270-1271078303_thum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post-85270-1271078303_thum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9825" cy="33458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366B7" w:rsidRPr="003366B7" w:rsidRDefault="003366B7" w:rsidP="003366B7">
            <w:pPr>
              <w:spacing w:after="0" w:line="330" w:lineRule="atLeast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3366B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 </w:t>
            </w:r>
          </w:p>
          <w:p w:rsidR="003366B7" w:rsidRPr="003366B7" w:rsidRDefault="003366B7" w:rsidP="003366B7">
            <w:pPr>
              <w:spacing w:after="0" w:line="330" w:lineRule="atLeast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3366B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Меры по предупреждению пожаров от шалости детей не сложны. Их необходимо запомнить:</w:t>
            </w:r>
          </w:p>
          <w:p w:rsidR="003366B7" w:rsidRPr="003366B7" w:rsidRDefault="003366B7" w:rsidP="003366B7">
            <w:pPr>
              <w:spacing w:after="0" w:line="330" w:lineRule="atLeast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3366B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— Спички хранят в недоступных для детей местах;</w:t>
            </w:r>
            <w:r w:rsidRPr="003366B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br/>
            </w:r>
            <w:r w:rsidRPr="003366B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— Детям запрещается покупать спички, зажигалки, сигареты, пиротехнику (</w:t>
            </w:r>
            <w:proofErr w:type="gramStart"/>
            <w:r w:rsidRPr="003366B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это</w:t>
            </w:r>
            <w:proofErr w:type="gramEnd"/>
            <w:r w:rsidRPr="003366B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как правило относится к работникам торговой сети);</w:t>
            </w:r>
            <w:r w:rsidRPr="003366B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br/>
            </w:r>
            <w:r w:rsidRPr="003366B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— Детей нельзя запирать в квартирах одних (сколько трагедий произошло в результате этого);</w:t>
            </w:r>
            <w:r w:rsidRPr="003366B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br/>
            </w:r>
            <w:r w:rsidRPr="003366B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— Запрещается доверять детям наблюдать за топящимися печами и нагревательными приборами;</w:t>
            </w:r>
            <w:r w:rsidRPr="003366B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br/>
            </w:r>
            <w:r w:rsidRPr="003366B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— Нельзя разрешать малолетним детям включать электронагревательные приборы, газовые плиты и т.д.</w:t>
            </w:r>
          </w:p>
          <w:p w:rsidR="003366B7" w:rsidRPr="003366B7" w:rsidRDefault="003366B7" w:rsidP="003366B7">
            <w:pPr>
              <w:spacing w:after="0" w:line="330" w:lineRule="atLeast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3366B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lastRenderedPageBreak/>
              <w:t> </w:t>
            </w:r>
          </w:p>
          <w:p w:rsidR="003366B7" w:rsidRPr="003366B7" w:rsidRDefault="003366B7" w:rsidP="003366B7">
            <w:pPr>
              <w:spacing w:after="0" w:line="330" w:lineRule="atLeast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3366B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Обязанность каждого взрослого — пресекать всякие игры с огнём, разъяснять детям их опасность.</w:t>
            </w:r>
          </w:p>
          <w:p w:rsidR="003366B7" w:rsidRPr="003366B7" w:rsidRDefault="003366B7" w:rsidP="003366B7">
            <w:pPr>
              <w:spacing w:after="0" w:line="330" w:lineRule="atLeast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3366B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Каждый ребенок, независимо от возраста, обязан знать несколько простых правил безопасности. Иначе каникулы могут привести к неприятным последствиям.</w:t>
            </w:r>
          </w:p>
          <w:p w:rsidR="003366B7" w:rsidRPr="003366B7" w:rsidRDefault="003366B7" w:rsidP="003366B7">
            <w:pPr>
              <w:spacing w:after="0" w:line="330" w:lineRule="atLeast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3366B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 </w:t>
            </w:r>
          </w:p>
          <w:p w:rsidR="003366B7" w:rsidRPr="003366B7" w:rsidRDefault="003366B7" w:rsidP="003366B7">
            <w:pPr>
              <w:spacing w:after="0" w:line="330" w:lineRule="atLeast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3366B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Общие правила поведения во время каникул:</w:t>
            </w:r>
            <w:r w:rsidRPr="003366B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br/>
            </w:r>
            <w:r w:rsidRPr="003366B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— Нужно соблюдать все правила пожарной безопасности!</w:t>
            </w:r>
            <w:r w:rsidRPr="003366B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br/>
            </w:r>
            <w:r w:rsidRPr="003366B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— Запрещается разжигать костры и использовать пиротехнические изделия!</w:t>
            </w:r>
            <w:r w:rsidRPr="003366B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br/>
            </w:r>
            <w:r w:rsidRPr="003366B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— Необходимо быть осторожным при использовании электрическими приборами, соблюдать технику безопасности при включении и выключении телевизора, электрического утюга, чайника.</w:t>
            </w:r>
            <w:r w:rsidRPr="003366B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br/>
            </w:r>
            <w:r w:rsidRPr="003366B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— Необходимо соблюдать технику безопасности при пользовании газовыми приборами.</w:t>
            </w:r>
          </w:p>
          <w:p w:rsidR="003366B7" w:rsidRPr="003366B7" w:rsidRDefault="003366B7" w:rsidP="003366B7">
            <w:pPr>
              <w:spacing w:after="0" w:line="330" w:lineRule="atLeast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3366B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Кроме этого:</w:t>
            </w:r>
            <w:r w:rsidRPr="003366B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br/>
              <w:t>— Необходимо соблюдать правила дорожного движения, быть осторожным и внимательным на проезжей части дороги.</w:t>
            </w:r>
            <w:r w:rsidRPr="003366B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br/>
              <w:t xml:space="preserve">— Не стоит без </w:t>
            </w:r>
            <w:proofErr w:type="gramStart"/>
            <w:r w:rsidRPr="003366B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ведома</w:t>
            </w:r>
            <w:proofErr w:type="gramEnd"/>
            <w:r w:rsidRPr="003366B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родителей уходить куда-либо из дома.</w:t>
            </w:r>
            <w:r w:rsidRPr="003366B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br/>
              <w:t>— Категорически не рекомендуется играть вблизи железной дороги или проезжей части, а также ходить на пустыри, заброшенные здания, свалки и в темные места.</w:t>
            </w:r>
            <w:r w:rsidRPr="003366B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br/>
              <w:t>— Не рекомендуется разговаривать с незнакомыми людьми и обращать внимание на знаки внимания или какие-либо приказы посторонних.</w:t>
            </w:r>
          </w:p>
          <w:p w:rsidR="003366B7" w:rsidRPr="003366B7" w:rsidRDefault="003366B7" w:rsidP="003366B7">
            <w:pPr>
              <w:spacing w:after="0" w:line="330" w:lineRule="atLeast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3366B7">
              <w:rPr>
                <w:rFonts w:ascii="Times New Roman" w:eastAsia="Times New Roman" w:hAnsi="Times New Roman" w:cs="Times New Roman"/>
                <w:b/>
                <w:noProof/>
                <w:color w:val="333333"/>
                <w:sz w:val="24"/>
                <w:szCs w:val="24"/>
                <w:lang w:eastAsia="ru-RU"/>
              </w:rPr>
              <w:drawing>
                <wp:inline distT="0" distB="0" distL="0" distR="0" wp14:anchorId="68471B3B" wp14:editId="0AECA37E">
                  <wp:extent cx="4267200" cy="3200400"/>
                  <wp:effectExtent l="0" t="0" r="0" b="0"/>
                  <wp:docPr id="4" name="Рисунок 4" descr="p3-1000_10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3-1000_10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0" cy="3200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366B7" w:rsidRPr="003366B7" w:rsidRDefault="003366B7" w:rsidP="003366B7">
            <w:pPr>
              <w:spacing w:after="0" w:line="330" w:lineRule="atLeast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3366B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 </w:t>
            </w:r>
          </w:p>
          <w:p w:rsidR="003366B7" w:rsidRPr="003366B7" w:rsidRDefault="003366B7" w:rsidP="0033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36"/>
                <w:szCs w:val="36"/>
                <w:lang w:eastAsia="ru-RU"/>
              </w:rPr>
            </w:pPr>
            <w:r w:rsidRPr="003366B7"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  <w:lang w:eastAsia="ru-RU"/>
              </w:rPr>
              <w:t>Научите детей соблюдению</w:t>
            </w:r>
            <w:r w:rsidRPr="003366B7">
              <w:rPr>
                <w:rFonts w:ascii="Times New Roman" w:eastAsia="Times New Roman" w:hAnsi="Times New Roman" w:cs="Times New Roman"/>
                <w:b/>
                <w:color w:val="333333"/>
                <w:sz w:val="36"/>
                <w:szCs w:val="36"/>
                <w:lang w:eastAsia="ru-RU"/>
              </w:rPr>
              <w:t xml:space="preserve"> </w:t>
            </w:r>
            <w:r w:rsidRPr="003366B7"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  <w:lang w:eastAsia="ru-RU"/>
              </w:rPr>
              <w:t>этих простых правил,</w:t>
            </w:r>
          </w:p>
          <w:p w:rsidR="003366B7" w:rsidRPr="003366B7" w:rsidRDefault="003366B7" w:rsidP="003366B7">
            <w:pPr>
              <w:spacing w:after="0" w:line="330" w:lineRule="atLeast"/>
              <w:rPr>
                <w:rFonts w:ascii="Times New Roman" w:eastAsia="Times New Roman" w:hAnsi="Times New Roman" w:cs="Times New Roman"/>
                <w:b/>
                <w:color w:val="333333"/>
                <w:sz w:val="36"/>
                <w:szCs w:val="36"/>
                <w:lang w:eastAsia="ru-RU"/>
              </w:rPr>
            </w:pPr>
            <w:r w:rsidRPr="003366B7">
              <w:rPr>
                <w:rFonts w:ascii="Times New Roman" w:eastAsia="Times New Roman" w:hAnsi="Times New Roman" w:cs="Times New Roman"/>
                <w:b/>
                <w:color w:val="333333"/>
                <w:sz w:val="36"/>
                <w:szCs w:val="36"/>
                <w:lang w:eastAsia="ru-RU"/>
              </w:rPr>
              <w:t> </w:t>
            </w:r>
            <w:r w:rsidRPr="003366B7"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  <w:lang w:eastAsia="ru-RU"/>
              </w:rPr>
              <w:t>чтобы быть спокойными</w:t>
            </w:r>
            <w:r w:rsidRPr="003366B7">
              <w:rPr>
                <w:rFonts w:ascii="Times New Roman" w:eastAsia="Times New Roman" w:hAnsi="Times New Roman" w:cs="Times New Roman"/>
                <w:b/>
                <w:color w:val="333333"/>
                <w:sz w:val="36"/>
                <w:szCs w:val="36"/>
                <w:lang w:eastAsia="ru-RU"/>
              </w:rPr>
              <w:t xml:space="preserve"> </w:t>
            </w:r>
            <w:r w:rsidRPr="003366B7"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  <w:lang w:eastAsia="ru-RU"/>
              </w:rPr>
              <w:t>за их жизнь и здоровье!</w:t>
            </w:r>
          </w:p>
          <w:p w:rsidR="003366B7" w:rsidRPr="003366B7" w:rsidRDefault="003366B7" w:rsidP="003366B7">
            <w:pPr>
              <w:spacing w:after="0" w:line="330" w:lineRule="atLeast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3366B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 </w:t>
            </w:r>
          </w:p>
          <w:p w:rsidR="003366B7" w:rsidRPr="003366B7" w:rsidRDefault="003366B7" w:rsidP="003366B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3366B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</w:tbl>
    <w:p w:rsidR="007A3FD9" w:rsidRPr="003366B7" w:rsidRDefault="003366B7">
      <w:pPr>
        <w:rPr>
          <w:rFonts w:ascii="Times New Roman" w:hAnsi="Times New Roman" w:cs="Times New Roman"/>
          <w:b/>
          <w:sz w:val="24"/>
          <w:szCs w:val="24"/>
        </w:rPr>
      </w:pPr>
      <w:r w:rsidRPr="003366B7"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A3BBDD"/>
          <w:lang w:eastAsia="ru-RU"/>
        </w:rPr>
        <w:lastRenderedPageBreak/>
        <w:t> </w:t>
      </w:r>
    </w:p>
    <w:sectPr w:rsidR="007A3FD9" w:rsidRPr="003366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6B7"/>
    <w:rsid w:val="003366B7"/>
    <w:rsid w:val="007A3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66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66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66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66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61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hyperlink" Target="http://school50.ivedu.ru/index2.php?option=com_content&amp;task=view&amp;id=785&amp;pop=1&amp;page=0&amp;Itemid=2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680</Words>
  <Characters>3881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2020-05-25T16:21:00Z</dcterms:created>
  <dcterms:modified xsi:type="dcterms:W3CDTF">2020-05-25T16:24:00Z</dcterms:modified>
</cp:coreProperties>
</file>